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823E2" w14:textId="77777777" w:rsidR="008F268F" w:rsidRPr="00EB7BD3" w:rsidRDefault="00EB7BD3" w:rsidP="00EB7BD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Procedury</w:t>
      </w:r>
      <w:r w:rsidRPr="00EB7BD3">
        <w:rPr>
          <w:b/>
          <w:bCs/>
          <w:sz w:val="28"/>
          <w:szCs w:val="28"/>
        </w:rPr>
        <w:t xml:space="preserve"> obsługi mieszkańców ze specjalnymi potrzebami oraz</w:t>
      </w:r>
      <w:r w:rsidRPr="00EB7BD3">
        <w:rPr>
          <w:sz w:val="28"/>
          <w:szCs w:val="28"/>
        </w:rPr>
        <w:t xml:space="preserve"> </w:t>
      </w:r>
      <w:r w:rsidRPr="00EB7BD3">
        <w:rPr>
          <w:b/>
          <w:sz w:val="28"/>
          <w:szCs w:val="28"/>
        </w:rPr>
        <w:t>w sprawie</w:t>
      </w:r>
      <w:r>
        <w:rPr>
          <w:b/>
          <w:sz w:val="28"/>
          <w:szCs w:val="28"/>
        </w:rPr>
        <w:t xml:space="preserve"> postepowania z wnioskami o</w:t>
      </w:r>
      <w:r w:rsidRPr="00EB7BD3">
        <w:rPr>
          <w:b/>
          <w:i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zapewnienie</w:t>
      </w:r>
      <w:r w:rsidR="008F268F" w:rsidRPr="00EB7BD3">
        <w:rPr>
          <w:b/>
          <w:iCs/>
          <w:sz w:val="28"/>
          <w:szCs w:val="28"/>
        </w:rPr>
        <w:t xml:space="preserve"> dostępności architektonicznej, informacyjno-komunikacyjnej i cyfrowej osobom ze szczególnymi potrzebami oraz zapewnienia dostępu alternatywnego przez XV Liceum Ogólnokształcące im. Marii Skłodowskiej-Curie w Krakowie</w:t>
      </w:r>
    </w:p>
    <w:p w14:paraId="4EA553BE" w14:textId="77777777" w:rsidR="008F268F" w:rsidRDefault="008F268F" w:rsidP="008F268F">
      <w:pPr>
        <w:pStyle w:val="Default"/>
        <w:jc w:val="both"/>
        <w:rPr>
          <w:b/>
          <w:bCs/>
          <w:i/>
          <w:iCs/>
          <w:sz w:val="16"/>
          <w:szCs w:val="16"/>
        </w:rPr>
      </w:pPr>
    </w:p>
    <w:p w14:paraId="378A742B" w14:textId="77777777" w:rsidR="008F268F" w:rsidRDefault="008F268F" w:rsidP="008F268F">
      <w:pPr>
        <w:pStyle w:val="Default"/>
        <w:jc w:val="both"/>
        <w:rPr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Podstawa prawna: </w:t>
      </w:r>
    </w:p>
    <w:p w14:paraId="55976EC9" w14:textId="77777777" w:rsidR="008F268F" w:rsidRDefault="008F268F" w:rsidP="008F268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Ustawa z dnia 19 lipca 2019 r. o zapewnianiu dostępności osobom ze szczególnymi potrzebami (</w:t>
      </w:r>
      <w:proofErr w:type="spellStart"/>
      <w:r>
        <w:rPr>
          <w:sz w:val="23"/>
          <w:szCs w:val="23"/>
        </w:rPr>
        <w:t>t.j</w:t>
      </w:r>
      <w:proofErr w:type="spellEnd"/>
      <w:r>
        <w:rPr>
          <w:sz w:val="23"/>
          <w:szCs w:val="23"/>
        </w:rPr>
        <w:t>. Dz. U. z 2020 r. poz.</w:t>
      </w:r>
      <w:r w:rsidR="00EB7BD3">
        <w:rPr>
          <w:sz w:val="23"/>
          <w:szCs w:val="23"/>
        </w:rPr>
        <w:t xml:space="preserve"> 1062) </w:t>
      </w:r>
    </w:p>
    <w:p w14:paraId="2D81F4B4" w14:textId="77777777" w:rsidR="008F268F" w:rsidRDefault="008F268F" w:rsidP="008F268F">
      <w:pPr>
        <w:pStyle w:val="Default"/>
        <w:jc w:val="both"/>
        <w:rPr>
          <w:b/>
          <w:bCs/>
          <w:color w:val="002056"/>
          <w:sz w:val="26"/>
          <w:szCs w:val="26"/>
        </w:rPr>
      </w:pPr>
    </w:p>
    <w:p w14:paraId="6D957581" w14:textId="77777777" w:rsidR="008F268F" w:rsidRDefault="008F268F" w:rsidP="008F268F">
      <w:pPr>
        <w:pStyle w:val="Default"/>
        <w:jc w:val="both"/>
        <w:rPr>
          <w:b/>
          <w:bCs/>
          <w:color w:val="002056"/>
          <w:sz w:val="26"/>
          <w:szCs w:val="26"/>
        </w:rPr>
      </w:pPr>
    </w:p>
    <w:p w14:paraId="19C9C715" w14:textId="77777777" w:rsidR="008F268F" w:rsidRDefault="008F268F" w:rsidP="008F268F">
      <w:pPr>
        <w:pStyle w:val="Default"/>
        <w:jc w:val="center"/>
        <w:rPr>
          <w:color w:val="002056"/>
          <w:sz w:val="26"/>
          <w:szCs w:val="26"/>
        </w:rPr>
      </w:pPr>
      <w:r>
        <w:rPr>
          <w:b/>
          <w:bCs/>
          <w:color w:val="002056"/>
          <w:sz w:val="26"/>
          <w:szCs w:val="26"/>
        </w:rPr>
        <w:t>1.</w:t>
      </w:r>
    </w:p>
    <w:p w14:paraId="6CE735C9" w14:textId="77777777" w:rsidR="008F268F" w:rsidRDefault="008F268F" w:rsidP="008F268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XV Liceum Ogólnokształcące zapewnia minimalną dostępność architektoniczną, informacyjno-komunikacyjną i cyfrową osobom ze szczególnymi potrzebami określonymi w art. 6 pkt 1 i 3 ustawy. </w:t>
      </w:r>
    </w:p>
    <w:p w14:paraId="7D0752F5" w14:textId="77777777" w:rsidR="008F268F" w:rsidRDefault="008F268F" w:rsidP="008F268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W indywidualnym przypadku, jeżeli w szczególności ze względów technicznych lub prawnych nie jest możliwe zapewnienie dostępności w zakresie, o którym mowa w ust. 1, XV Liceum Ogólnokształcące zapewnia osobie ze szczególnymi potrzebami dostęp alternatywny. </w:t>
      </w:r>
    </w:p>
    <w:p w14:paraId="1D06736C" w14:textId="77777777" w:rsidR="008F268F" w:rsidRDefault="008F268F" w:rsidP="008F268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Dostęp alternatywny, o którym mowa w ust. 2 może polegać w szczególności na: </w:t>
      </w:r>
    </w:p>
    <w:p w14:paraId="1B86B7CD" w14:textId="77777777" w:rsidR="004876B0" w:rsidRDefault="008F268F" w:rsidP="009F7FC0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zapewnieniu osobie ze szczególnymi p</w:t>
      </w:r>
      <w:r w:rsidR="004876B0">
        <w:rPr>
          <w:sz w:val="23"/>
          <w:szCs w:val="23"/>
        </w:rPr>
        <w:t>otrzebami wsparcia innej osoby;</w:t>
      </w:r>
    </w:p>
    <w:p w14:paraId="1A45E47A" w14:textId="77777777" w:rsidR="004876B0" w:rsidRPr="004876B0" w:rsidRDefault="004876B0" w:rsidP="009F7FC0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4876B0">
        <w:rPr>
          <w:sz w:val="23"/>
          <w:szCs w:val="23"/>
        </w:rPr>
        <w:t xml:space="preserve">zapewnieniu osobie ze szczególnymi potrzebami wsparcia technicznego, w tym z wykorzystaniem nowoczesnych technologii; </w:t>
      </w:r>
    </w:p>
    <w:p w14:paraId="065AEE39" w14:textId="77777777" w:rsidR="004876B0" w:rsidRDefault="004876B0" w:rsidP="009F7FC0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4876B0">
        <w:rPr>
          <w:sz w:val="23"/>
          <w:szCs w:val="23"/>
        </w:rPr>
        <w:t>wprowadzeniu</w:t>
      </w:r>
      <w:r w:rsidR="009F7FC0">
        <w:rPr>
          <w:sz w:val="23"/>
          <w:szCs w:val="23"/>
        </w:rPr>
        <w:t xml:space="preserve"> takiej organizacji pracy XV Liceum Ogólnokształcącego</w:t>
      </w:r>
      <w:r w:rsidRPr="004876B0">
        <w:rPr>
          <w:sz w:val="23"/>
          <w:szCs w:val="23"/>
        </w:rPr>
        <w:t>, która umożliwi realizację potrzeb osób ze szczególnymi potrzebami, w niezbędnym zakresie dla tych osób.</w:t>
      </w:r>
    </w:p>
    <w:p w14:paraId="6971A246" w14:textId="77777777" w:rsidR="008F268F" w:rsidRDefault="008F268F" w:rsidP="008F268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W przypadku braku windy lub innych środków umożliwiających dostęp do pomieszczeń osobom z niepełnosprawnością ruchu, dostęp alternatywny w zakresie architektonicznym realizowany jest poprzez zapewnienie obsługi na parterze budynku lub w formie kontaktu zdalnego (elektronicznego), lub – jeżeli to w danej sytuacji możliwe - poprzez zmianę organizacji pracy i realizację obsługi w alternatywnym, uzgodnionym miejscu. </w:t>
      </w:r>
    </w:p>
    <w:p w14:paraId="476B3FA8" w14:textId="77777777" w:rsidR="008F268F" w:rsidRDefault="008F268F" w:rsidP="008F268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Decyzję o zastosowaniu zmiany organizacji pracy podczas realizacji </w:t>
      </w:r>
      <w:r w:rsidR="00216201">
        <w:rPr>
          <w:sz w:val="23"/>
          <w:szCs w:val="23"/>
        </w:rPr>
        <w:t>usługi podejmuje Dyrektor XV Liceum Ogólnokształcącego</w:t>
      </w:r>
      <w:r>
        <w:rPr>
          <w:sz w:val="23"/>
          <w:szCs w:val="23"/>
        </w:rPr>
        <w:t>, z uwzglę</w:t>
      </w:r>
      <w:r w:rsidR="00216201">
        <w:rPr>
          <w:sz w:val="23"/>
          <w:szCs w:val="23"/>
        </w:rPr>
        <w:t>dnieniem obowiązujących w XV Liceum Ogólnokształcącym</w:t>
      </w:r>
      <w:r>
        <w:rPr>
          <w:sz w:val="23"/>
          <w:szCs w:val="23"/>
        </w:rPr>
        <w:t xml:space="preserve"> procedur, w szczególności w zakresie kierowania pracowników na delegacje krajowe. </w:t>
      </w:r>
    </w:p>
    <w:p w14:paraId="7875DCE8" w14:textId="77777777" w:rsidR="008F268F" w:rsidRDefault="008F268F" w:rsidP="008F268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Dostęp alternatywny w zakresie informacyjno-komunikacyjnym może być realizowany z wykorzystaniem zdalnego dostępu do usługi tłumacza Polskiego Języka Migowego (PJM). Jeżeli pracownik załatwiający daną sprawę nie posiada na swoim stanowisku pracy odpowiedniego wyposażenia (komputer z zainstalowaną kamerą, mikrofonem, głośnikiem), wówczas obsługa realizowana jest z wykorzystaniem sprzętu </w:t>
      </w:r>
      <w:r w:rsidR="00EB7BD3">
        <w:rPr>
          <w:sz w:val="23"/>
          <w:szCs w:val="23"/>
        </w:rPr>
        <w:t>używanego w pracowni informatycznej</w:t>
      </w:r>
      <w:r w:rsidR="00216201">
        <w:rPr>
          <w:sz w:val="23"/>
          <w:szCs w:val="23"/>
        </w:rPr>
        <w:t xml:space="preserve"> XV Liceum Ogólnokształcącego</w:t>
      </w:r>
      <w:r>
        <w:rPr>
          <w:sz w:val="23"/>
          <w:szCs w:val="23"/>
        </w:rPr>
        <w:t xml:space="preserve">. </w:t>
      </w:r>
    </w:p>
    <w:p w14:paraId="5CA8980E" w14:textId="77777777" w:rsidR="008F268F" w:rsidRDefault="008F268F" w:rsidP="008F268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Obsługa osoby niedosłyszącej odbywa się w warunkach zapewniających wyciszenie zbędnych dźwięków (rozmowy, telefony itp.) mogących utrudnić rozmowę. </w:t>
      </w:r>
    </w:p>
    <w:p w14:paraId="4ADE40F4" w14:textId="77777777" w:rsidR="008F268F" w:rsidRDefault="008F268F" w:rsidP="008F268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Alternatywnym sposobem komunikacji realizowanym na prośbę klienta jest kontakt poprzez SMS – dotyczy pracowników posiadających służbowe telefony komórkowe, a także z wykorzystaniem połączenia wideokonferencyjnego np.: ZOOM. </w:t>
      </w:r>
    </w:p>
    <w:p w14:paraId="4B6EB1BF" w14:textId="77777777" w:rsidR="008F268F" w:rsidRDefault="008F268F" w:rsidP="008F268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9. Niezależnie od sposobów komunikacji opisanych w ust. 6-8, osoba ze szczególnymi potrz</w:t>
      </w:r>
      <w:r w:rsidR="00FE5E81">
        <w:rPr>
          <w:sz w:val="23"/>
          <w:szCs w:val="23"/>
        </w:rPr>
        <w:t>ebami może zwrócić się do XV Liceum Ogólnokształcącego</w:t>
      </w:r>
      <w:r>
        <w:rPr>
          <w:sz w:val="23"/>
          <w:szCs w:val="23"/>
        </w:rPr>
        <w:t xml:space="preserve"> z wnioskiem o zapewnienie komunikacji w formie określonej w tym wniosku. </w:t>
      </w:r>
    </w:p>
    <w:p w14:paraId="70A5D5CF" w14:textId="77777777" w:rsidR="008F268F" w:rsidRDefault="00FE5E81" w:rsidP="008F268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10. Każdy pracownik XV Liceum Ogólnokształcącego</w:t>
      </w:r>
      <w:r w:rsidR="008F268F">
        <w:rPr>
          <w:sz w:val="23"/>
          <w:szCs w:val="23"/>
        </w:rPr>
        <w:t xml:space="preserve"> zobowiązany jest do udzielenia osobie ze szczególnymi potrzebami informacji oraz wsparcia, w szczególności w poruszaniu się po budynku lub dotarciu do pracownika zajmującego się daną sprawą. Jeżeli pomoc wymaga wsparcia tec</w:t>
      </w:r>
      <w:r>
        <w:rPr>
          <w:sz w:val="23"/>
          <w:szCs w:val="23"/>
        </w:rPr>
        <w:t>hnicznego niedostępnego w XV Liceum Ogólnokształcącym</w:t>
      </w:r>
      <w:r w:rsidR="008F268F">
        <w:rPr>
          <w:sz w:val="23"/>
          <w:szCs w:val="23"/>
        </w:rPr>
        <w:t>, wówczas pracownik kont</w:t>
      </w:r>
      <w:r w:rsidR="00A7194E">
        <w:rPr>
          <w:sz w:val="23"/>
          <w:szCs w:val="23"/>
        </w:rPr>
        <w:t>aktuje się z portierem</w:t>
      </w:r>
      <w:r>
        <w:rPr>
          <w:sz w:val="23"/>
          <w:szCs w:val="23"/>
        </w:rPr>
        <w:t xml:space="preserve"> XV Liceum Ogólnokształcącego</w:t>
      </w:r>
      <w:r w:rsidR="008F268F">
        <w:rPr>
          <w:sz w:val="23"/>
          <w:szCs w:val="23"/>
        </w:rPr>
        <w:t xml:space="preserve">. </w:t>
      </w:r>
    </w:p>
    <w:p w14:paraId="250855D8" w14:textId="77777777" w:rsidR="008F268F" w:rsidRDefault="008F268F" w:rsidP="008F268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11. Dostęp alternatywny w zakresie dostępności cyfrowej może być realizowany z wykorzystaniem wyznaczonej osoby do odczytania dokumentów, tworzenia dokumentów z powiększoną czcionką. </w:t>
      </w:r>
    </w:p>
    <w:p w14:paraId="4BD20BD2" w14:textId="77777777" w:rsidR="00C02AD8" w:rsidRDefault="00C02AD8" w:rsidP="008F268F">
      <w:pPr>
        <w:pStyle w:val="Default"/>
        <w:jc w:val="both"/>
        <w:rPr>
          <w:sz w:val="23"/>
          <w:szCs w:val="23"/>
        </w:rPr>
      </w:pPr>
    </w:p>
    <w:p w14:paraId="541C54A6" w14:textId="77777777" w:rsidR="00FE5E81" w:rsidRDefault="00FE5E81" w:rsidP="008F268F">
      <w:pPr>
        <w:pStyle w:val="Default"/>
        <w:jc w:val="both"/>
        <w:rPr>
          <w:sz w:val="23"/>
          <w:szCs w:val="23"/>
        </w:rPr>
      </w:pPr>
    </w:p>
    <w:p w14:paraId="5DE84A95" w14:textId="77777777" w:rsidR="00FE5E81" w:rsidRDefault="00FE5E81" w:rsidP="00FE5E81">
      <w:pPr>
        <w:pStyle w:val="Default"/>
        <w:jc w:val="center"/>
        <w:rPr>
          <w:color w:val="002056"/>
          <w:sz w:val="26"/>
          <w:szCs w:val="26"/>
        </w:rPr>
      </w:pPr>
      <w:r>
        <w:rPr>
          <w:b/>
          <w:bCs/>
          <w:color w:val="002056"/>
          <w:sz w:val="26"/>
          <w:szCs w:val="26"/>
        </w:rPr>
        <w:lastRenderedPageBreak/>
        <w:t xml:space="preserve"> 2.</w:t>
      </w:r>
    </w:p>
    <w:p w14:paraId="33820DA5" w14:textId="77777777" w:rsidR="00FE5E81" w:rsidRDefault="00FE5E81" w:rsidP="00FE5E8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Osoba ze szczególnymi potrzebami lub jej przedstawiciel ustawowy, po wykazaniu interesu faktycznego, ma prawo wystąpić do XV Liceum Ogólnokształcącego  z wnioskiem o zapewnienie dostępności architektonicznej, informacyjno-komunikacyjnej lub cyfrowej, zwanym dalej wnioskiem. </w:t>
      </w:r>
    </w:p>
    <w:p w14:paraId="1F5252C7" w14:textId="77777777" w:rsidR="00FE5E81" w:rsidRDefault="00FE5E81" w:rsidP="00FE5E8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 Pracownik XV Liceum Ogólnokształcącego, do której wpłynął wniosek przekazuje go niezwłocznie do sekretariatu, powiadamiając o tym jednocześnie koordynat</w:t>
      </w:r>
      <w:r w:rsidR="00C02AD8">
        <w:rPr>
          <w:sz w:val="23"/>
          <w:szCs w:val="23"/>
        </w:rPr>
        <w:t>ora ds. dostępności</w:t>
      </w:r>
      <w:r>
        <w:rPr>
          <w:sz w:val="23"/>
          <w:szCs w:val="23"/>
        </w:rPr>
        <w:t xml:space="preserve"> XV Liceum Ogólnokształcącego. </w:t>
      </w:r>
    </w:p>
    <w:p w14:paraId="343E5BFC" w14:textId="77777777" w:rsidR="00FE5E81" w:rsidRDefault="00FE5E81" w:rsidP="00FE5E8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Koordynator ds. dostępności, analizuje treść wniosku oraz we współpracy z zespołem właściwym ds. dostępności XV Liceum Ogólnokształcącego: </w:t>
      </w:r>
    </w:p>
    <w:p w14:paraId="575B9528" w14:textId="77777777" w:rsidR="00FE5E81" w:rsidRDefault="00FE5E81" w:rsidP="00FE5E81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bez zbędnej zwłoki, nie p</w:t>
      </w:r>
      <w:r w:rsidR="0035303B">
        <w:rPr>
          <w:sz w:val="23"/>
          <w:szCs w:val="23"/>
        </w:rPr>
        <w:t>óźniej niż w ciągu 7</w:t>
      </w:r>
      <w:r>
        <w:rPr>
          <w:sz w:val="23"/>
          <w:szCs w:val="23"/>
        </w:rPr>
        <w:t xml:space="preserve"> dni od dnia złożenia wniosku, podejmuje działania w celu zapewnienia dostępności architektonicznej, informacyjno–komunikacyjnej i cyfrowej, o której mowa we wniosku lub </w:t>
      </w:r>
    </w:p>
    <w:p w14:paraId="6F760BBA" w14:textId="77777777" w:rsidR="00FE5E81" w:rsidRDefault="00FE5E81" w:rsidP="00FE5E81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przygotowuje zawiadomienie o wyznaczeniu nowego terminu zapewnienia dostępności, nie dłuższego niż 2 miesiące od dnia złożenia wniosku, wraz z podaniem przyczyn opóźnienia - jeżeli zapewnienie dostępności, w zakresie określonym we wniosku, nie jest możliwe w terminie, o którym mowa w pkt 1) lub </w:t>
      </w:r>
    </w:p>
    <w:p w14:paraId="1EACC380" w14:textId="77777777" w:rsidR="00FE5E81" w:rsidRPr="00FE5E81" w:rsidRDefault="00FE5E81" w:rsidP="00FE5E81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 w:rsidRPr="00FE5E81">
        <w:rPr>
          <w:sz w:val="23"/>
          <w:szCs w:val="23"/>
        </w:rPr>
        <w:t>przygotowuje zawiadomienie o braku możliwości zape</w:t>
      </w:r>
      <w:r>
        <w:rPr>
          <w:sz w:val="23"/>
          <w:szCs w:val="23"/>
        </w:rPr>
        <w:t>wnienia dostępności przez XV Liceum Ogólnokształcące</w:t>
      </w:r>
      <w:r w:rsidRPr="00FE5E81">
        <w:rPr>
          <w:sz w:val="23"/>
          <w:szCs w:val="23"/>
        </w:rPr>
        <w:t xml:space="preserve"> wraz z uzasadnieniem oraz o proponowanym dostępie alternatywnym – w przypadkach uzasadnionych wyjątkowymi okolicznościami, gdy zapewnienie dostępności w zakresie określonym we wniosku o zapewnienie dostępności jest niemożliwe lub znacznie utrudnione, w szczególności ze względów technicznych lub prawnych. </w:t>
      </w:r>
    </w:p>
    <w:p w14:paraId="64D4D2C0" w14:textId="77777777" w:rsidR="00FE5E81" w:rsidRPr="00FE5E81" w:rsidRDefault="00FE5E81" w:rsidP="00FE5E81">
      <w:pPr>
        <w:pStyle w:val="Default"/>
        <w:jc w:val="both"/>
        <w:rPr>
          <w:sz w:val="23"/>
          <w:szCs w:val="23"/>
        </w:rPr>
      </w:pPr>
      <w:r w:rsidRPr="00FE5E81">
        <w:rPr>
          <w:sz w:val="23"/>
          <w:szCs w:val="23"/>
        </w:rPr>
        <w:t>4. Zespół właściwy ds. dostępności prowadzi rejestr wniosków o zapewnienie dostępności architektonicznej, informacyjno-komunikacyjnej lub c</w:t>
      </w:r>
      <w:r>
        <w:rPr>
          <w:sz w:val="23"/>
          <w:szCs w:val="23"/>
        </w:rPr>
        <w:t>yfrowej, które wpłynęły do XV Liceum Ogólnokształcącego</w:t>
      </w:r>
      <w:r w:rsidRPr="00FE5E81">
        <w:rPr>
          <w:sz w:val="23"/>
          <w:szCs w:val="23"/>
        </w:rPr>
        <w:t xml:space="preserve"> oraz dokumentuje działania podejmowane w celu zapewnienia dostępności lub zapewnienia dostępu alternatywnego. </w:t>
      </w:r>
    </w:p>
    <w:p w14:paraId="53A5F401" w14:textId="77777777" w:rsidR="00FE5E81" w:rsidRDefault="00FE5E81" w:rsidP="00FE5E81">
      <w:pPr>
        <w:pStyle w:val="Default"/>
        <w:ind w:left="720"/>
        <w:jc w:val="both"/>
        <w:rPr>
          <w:sz w:val="23"/>
          <w:szCs w:val="23"/>
        </w:rPr>
      </w:pPr>
    </w:p>
    <w:p w14:paraId="208EA58E" w14:textId="77777777" w:rsidR="00FE5E81" w:rsidRDefault="00A265A8" w:rsidP="00FE5E81">
      <w:pPr>
        <w:pStyle w:val="Default"/>
        <w:jc w:val="center"/>
        <w:rPr>
          <w:color w:val="002056"/>
          <w:sz w:val="26"/>
          <w:szCs w:val="26"/>
        </w:rPr>
      </w:pPr>
      <w:r>
        <w:rPr>
          <w:b/>
          <w:bCs/>
          <w:color w:val="002056"/>
          <w:sz w:val="26"/>
          <w:szCs w:val="26"/>
        </w:rPr>
        <w:t>3</w:t>
      </w:r>
      <w:r w:rsidR="00FE5E81">
        <w:rPr>
          <w:b/>
          <w:bCs/>
          <w:color w:val="002056"/>
          <w:sz w:val="26"/>
          <w:szCs w:val="26"/>
        </w:rPr>
        <w:t>.</w:t>
      </w:r>
    </w:p>
    <w:p w14:paraId="1B71EE3D" w14:textId="77777777" w:rsidR="00FE5E81" w:rsidRDefault="00FE5E81" w:rsidP="00FE5E8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przypadku, gdy XV Liceum Ogólnokształcące nie zapewni wnioskodawcy dostępności w terminie 14 dni, w sposób określony we wniosku albo w terminie określonym w zawiadomieniu albo z powodów określonych w zawiadomieniu, wnioskodawcy przysługuje prawo złożenia skargi na brak dostępności architektonicznej, informacyjno-komunikacyjnej lub cyfrowej do Prezesa Zarządu PFRON w trybie określonym w ustawie. </w:t>
      </w:r>
    </w:p>
    <w:p w14:paraId="7CCD4FBB" w14:textId="77777777" w:rsidR="00FE5E81" w:rsidRDefault="00FE5E81" w:rsidP="00FE5E81">
      <w:pPr>
        <w:pStyle w:val="Default"/>
        <w:ind w:left="720"/>
        <w:jc w:val="both"/>
        <w:rPr>
          <w:sz w:val="23"/>
          <w:szCs w:val="23"/>
        </w:rPr>
      </w:pPr>
    </w:p>
    <w:p w14:paraId="6B78B443" w14:textId="77777777" w:rsidR="00FE5E81" w:rsidRPr="0035303B" w:rsidRDefault="00FE5E81" w:rsidP="0035303B">
      <w:pPr>
        <w:pStyle w:val="Default"/>
        <w:jc w:val="center"/>
        <w:rPr>
          <w:color w:val="002056"/>
          <w:sz w:val="26"/>
          <w:szCs w:val="26"/>
        </w:rPr>
      </w:pPr>
    </w:p>
    <w:p w14:paraId="10A86DF2" w14:textId="77777777" w:rsidR="00FE5E81" w:rsidRPr="00FE5E81" w:rsidRDefault="00FE5E81" w:rsidP="00FE5E81">
      <w:pPr>
        <w:pStyle w:val="Default"/>
        <w:ind w:left="720"/>
        <w:jc w:val="both"/>
        <w:rPr>
          <w:sz w:val="23"/>
          <w:szCs w:val="23"/>
        </w:rPr>
      </w:pPr>
    </w:p>
    <w:p w14:paraId="288E9D47" w14:textId="77777777" w:rsidR="00FE5E81" w:rsidRDefault="00FE5E81" w:rsidP="008F268F">
      <w:pPr>
        <w:pStyle w:val="Default"/>
        <w:jc w:val="both"/>
        <w:rPr>
          <w:sz w:val="23"/>
          <w:szCs w:val="23"/>
        </w:rPr>
      </w:pPr>
    </w:p>
    <w:p w14:paraId="023487C3" w14:textId="77777777" w:rsidR="00000000" w:rsidRDefault="00000000"/>
    <w:sectPr w:rsidR="007D0719" w:rsidSect="00375539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10828"/>
    <w:multiLevelType w:val="hybridMultilevel"/>
    <w:tmpl w:val="F404D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84C85"/>
    <w:multiLevelType w:val="hybridMultilevel"/>
    <w:tmpl w:val="0942920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29054873">
    <w:abstractNumId w:val="1"/>
  </w:num>
  <w:num w:numId="2" w16cid:durableId="405958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68F"/>
    <w:rsid w:val="00216201"/>
    <w:rsid w:val="0035303B"/>
    <w:rsid w:val="00375539"/>
    <w:rsid w:val="004876B0"/>
    <w:rsid w:val="004B6EE8"/>
    <w:rsid w:val="008F268F"/>
    <w:rsid w:val="009F7FC0"/>
    <w:rsid w:val="00A265A8"/>
    <w:rsid w:val="00A505D4"/>
    <w:rsid w:val="00A7194E"/>
    <w:rsid w:val="00C02AD8"/>
    <w:rsid w:val="00EB7BD3"/>
    <w:rsid w:val="00F86F3C"/>
    <w:rsid w:val="00FE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136CF"/>
  <w15:chartTrackingRefBased/>
  <w15:docId w15:val="{131314A0-AAFA-4238-9BE1-4C8B4DEB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5E81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2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BD3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853</Words>
  <Characters>5120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Monika Mikuła</cp:lastModifiedBy>
  <cp:revision>6</cp:revision>
  <cp:lastPrinted>2024-04-03T13:42:00Z</cp:lastPrinted>
  <dcterms:created xsi:type="dcterms:W3CDTF">2024-03-05T08:07:00Z</dcterms:created>
  <dcterms:modified xsi:type="dcterms:W3CDTF">2024-04-03T21:00:00Z</dcterms:modified>
</cp:coreProperties>
</file>